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UI DESIGNS FOR MEDIPAL</w:t>
      </w:r>
    </w:p>
    <w:p w:rsidR="00000000" w:rsidDel="00000000" w:rsidP="00000000" w:rsidRDefault="00000000" w:rsidRPr="00000000" w14:paraId="00000002">
      <w:pPr>
        <w:numPr>
          <w:ilvl w:val="0"/>
          <w:numId w:val="5"/>
        </w:numPr>
        <w:ind w:left="720" w:hanging="360"/>
        <w:jc w:val="left"/>
        <w:rPr>
          <w:rFonts w:ascii="Lexend" w:cs="Lexend" w:eastAsia="Lexend" w:hAnsi="Lexend"/>
          <w:b w:val="1"/>
          <w:sz w:val="24"/>
          <w:szCs w:val="24"/>
          <w:u w:val="none"/>
        </w:rPr>
      </w:pPr>
      <w:r w:rsidDel="00000000" w:rsidR="00000000" w:rsidRPr="00000000">
        <w:rPr>
          <w:rFonts w:ascii="Lexend" w:cs="Lexend" w:eastAsia="Lexend" w:hAnsi="Lexend"/>
          <w:b w:val="1"/>
          <w:sz w:val="24"/>
          <w:szCs w:val="24"/>
          <w:rtl w:val="0"/>
        </w:rPr>
        <w:t xml:space="preserve">Login/Register screen</w:t>
      </w:r>
    </w:p>
    <w:p w:rsidR="00000000" w:rsidDel="00000000" w:rsidP="00000000" w:rsidRDefault="00000000" w:rsidRPr="00000000" w14:paraId="00000003">
      <w:pPr>
        <w:ind w:left="720" w:firstLine="0"/>
        <w:jc w:val="left"/>
        <w:rPr>
          <w:rFonts w:ascii="Lexend" w:cs="Lexend" w:eastAsia="Lexend" w:hAnsi="Lexend"/>
          <w:b w:val="1"/>
          <w:sz w:val="24"/>
          <w:szCs w:val="24"/>
        </w:rPr>
      </w:pPr>
      <w:r w:rsidDel="00000000" w:rsidR="00000000" w:rsidRPr="00000000">
        <w:rPr>
          <w:rFonts w:ascii="Lexend" w:cs="Lexend" w:eastAsia="Lexend" w:hAnsi="Lexend"/>
          <w:b w:val="1"/>
          <w:sz w:val="24"/>
          <w:szCs w:val="24"/>
        </w:rPr>
        <w:drawing>
          <wp:inline distB="114300" distT="114300" distL="114300" distR="114300">
            <wp:extent cx="2328863" cy="5087515"/>
            <wp:effectExtent b="0" l="0" r="0" t="0"/>
            <wp:docPr id="22" name="image24.png"/>
            <a:graphic>
              <a:graphicData uri="http://schemas.openxmlformats.org/drawingml/2006/picture">
                <pic:pic>
                  <pic:nvPicPr>
                    <pic:cNvPr id="0" name="image24.png"/>
                    <pic:cNvPicPr preferRelativeResize="0"/>
                  </pic:nvPicPr>
                  <pic:blipFill>
                    <a:blip r:embed="rId6"/>
                    <a:srcRect b="0" l="0" r="0" t="0"/>
                    <a:stretch>
                      <a:fillRect/>
                    </a:stretch>
                  </pic:blipFill>
                  <pic:spPr>
                    <a:xfrm>
                      <a:off x="0" y="0"/>
                      <a:ext cx="2328863" cy="508751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numPr>
          <w:ilvl w:val="0"/>
          <w:numId w:val="28"/>
        </w:numPr>
        <w:ind w:left="720" w:hanging="360"/>
        <w:jc w:val="left"/>
        <w:rPr>
          <w:rFonts w:ascii="Lexend" w:cs="Lexend" w:eastAsia="Lexend" w:hAnsi="Lexend"/>
          <w:sz w:val="24"/>
          <w:szCs w:val="24"/>
        </w:rPr>
      </w:pPr>
      <w:r w:rsidDel="00000000" w:rsidR="00000000" w:rsidRPr="00000000">
        <w:rPr>
          <w:rFonts w:ascii="Lexend" w:cs="Lexend" w:eastAsia="Lexend" w:hAnsi="Lexend"/>
          <w:sz w:val="24"/>
          <w:szCs w:val="24"/>
          <w:rtl w:val="0"/>
        </w:rPr>
        <w:t xml:space="preserve">When the user first opens up the app, this will be the first screen that they see.</w:t>
      </w:r>
    </w:p>
    <w:p w:rsidR="00000000" w:rsidDel="00000000" w:rsidP="00000000" w:rsidRDefault="00000000" w:rsidRPr="00000000" w14:paraId="00000005">
      <w:pPr>
        <w:numPr>
          <w:ilvl w:val="0"/>
          <w:numId w:val="28"/>
        </w:numPr>
        <w:ind w:left="720" w:hanging="360"/>
        <w:jc w:val="left"/>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Here the user can choose to either register by using their email and creating a password, or log in via their email and password if they have already made an account before.</w:t>
      </w:r>
    </w:p>
    <w:p w:rsidR="00000000" w:rsidDel="00000000" w:rsidP="00000000" w:rsidRDefault="00000000" w:rsidRPr="00000000" w14:paraId="00000006">
      <w:pPr>
        <w:jc w:val="center"/>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07">
      <w:pPr>
        <w:jc w:val="center"/>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08">
      <w:pPr>
        <w:jc w:val="center"/>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09">
      <w:pPr>
        <w:jc w:val="center"/>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0A">
      <w:pPr>
        <w:jc w:val="center"/>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0B">
      <w:pPr>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0C">
      <w:pPr>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0D">
      <w:pPr>
        <w:numPr>
          <w:ilvl w:val="0"/>
          <w:numId w:val="5"/>
        </w:numPr>
        <w:ind w:left="720" w:hanging="360"/>
        <w:jc w:val="left"/>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Home screen</w:t>
      </w:r>
    </w:p>
    <w:p w:rsidR="00000000" w:rsidDel="00000000" w:rsidP="00000000" w:rsidRDefault="00000000" w:rsidRPr="00000000" w14:paraId="0000000E">
      <w:pPr>
        <w:numPr>
          <w:ilvl w:val="0"/>
          <w:numId w:val="27"/>
        </w:numPr>
        <w:ind w:left="1440" w:hanging="360"/>
        <w:jc w:val="left"/>
        <w:rPr>
          <w:rFonts w:ascii="Lexend" w:cs="Lexend" w:eastAsia="Lexend" w:hAnsi="Lexend"/>
          <w:b w:val="1"/>
          <w:sz w:val="24"/>
          <w:szCs w:val="24"/>
          <w:u w:val="none"/>
        </w:rPr>
      </w:pPr>
      <w:r w:rsidDel="00000000" w:rsidR="00000000" w:rsidRPr="00000000">
        <w:rPr>
          <w:rFonts w:ascii="Lexend" w:cs="Lexend" w:eastAsia="Lexend" w:hAnsi="Lexend"/>
          <w:b w:val="1"/>
          <w:sz w:val="24"/>
          <w:szCs w:val="24"/>
          <w:rtl w:val="0"/>
        </w:rPr>
        <w:t xml:space="preserve">Main screen:</w:t>
      </w:r>
    </w:p>
    <w:p w:rsidR="00000000" w:rsidDel="00000000" w:rsidP="00000000" w:rsidRDefault="00000000" w:rsidRPr="00000000" w14:paraId="0000000F">
      <w:pPr>
        <w:jc w:val="center"/>
        <w:rPr>
          <w:rFonts w:ascii="Lexend" w:cs="Lexend" w:eastAsia="Lexend" w:hAnsi="Lexend"/>
          <w:b w:val="1"/>
          <w:sz w:val="24"/>
          <w:szCs w:val="24"/>
        </w:rPr>
      </w:pPr>
      <w:r w:rsidDel="00000000" w:rsidR="00000000" w:rsidRPr="00000000">
        <w:rPr>
          <w:rFonts w:ascii="Lexend" w:cs="Lexend" w:eastAsia="Lexend" w:hAnsi="Lexend"/>
          <w:b w:val="1"/>
          <w:sz w:val="24"/>
          <w:szCs w:val="24"/>
        </w:rPr>
        <w:drawing>
          <wp:inline distB="114300" distT="114300" distL="114300" distR="114300">
            <wp:extent cx="2293833" cy="5376863"/>
            <wp:effectExtent b="0" l="0" r="0" t="0"/>
            <wp:docPr id="20"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293833" cy="5376863"/>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numPr>
          <w:ilvl w:val="0"/>
          <w:numId w:val="30"/>
        </w:numPr>
        <w:ind w:left="2160" w:hanging="360"/>
        <w:jc w:val="left"/>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After registering or logging in, the user will be presented with the home screen of MediPal.</w:t>
      </w:r>
    </w:p>
    <w:p w:rsidR="00000000" w:rsidDel="00000000" w:rsidP="00000000" w:rsidRDefault="00000000" w:rsidRPr="00000000" w14:paraId="00000011">
      <w:pPr>
        <w:numPr>
          <w:ilvl w:val="0"/>
          <w:numId w:val="30"/>
        </w:numPr>
        <w:ind w:left="2160" w:hanging="360"/>
        <w:jc w:val="left"/>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This screen mainly features a calendar where you can select a particular date to see reminders set for that selected date. Below the calendar is a list of reminders that are scheduled for the current date.</w:t>
      </w:r>
    </w:p>
    <w:p w:rsidR="00000000" w:rsidDel="00000000" w:rsidP="00000000" w:rsidRDefault="00000000" w:rsidRPr="00000000" w14:paraId="00000012">
      <w:pPr>
        <w:numPr>
          <w:ilvl w:val="0"/>
          <w:numId w:val="30"/>
        </w:numPr>
        <w:ind w:left="2160" w:hanging="360"/>
        <w:jc w:val="left"/>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In the top right, the user can see the history log of all past medication, appointment and health care reminders by pressing the clock button, or adding a medication, appointment or healthcare reminder by pressing the plus button.</w:t>
      </w:r>
    </w:p>
    <w:p w:rsidR="00000000" w:rsidDel="00000000" w:rsidP="00000000" w:rsidRDefault="00000000" w:rsidRPr="00000000" w14:paraId="00000013">
      <w:pPr>
        <w:numPr>
          <w:ilvl w:val="0"/>
          <w:numId w:val="30"/>
        </w:numPr>
        <w:ind w:left="2160" w:hanging="360"/>
        <w:jc w:val="left"/>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At the bottom, the user can navigate through the application via multiple symbolized buttons in the tab. Besides the home button, the user can see the medications list, the appointment list, a miscellaneous reminder list and user profile.</w:t>
      </w:r>
    </w:p>
    <w:p w:rsidR="00000000" w:rsidDel="00000000" w:rsidP="00000000" w:rsidRDefault="00000000" w:rsidRPr="00000000" w14:paraId="00000014">
      <w:pPr>
        <w:jc w:val="left"/>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15">
      <w:pPr>
        <w:numPr>
          <w:ilvl w:val="0"/>
          <w:numId w:val="22"/>
        </w:numPr>
        <w:ind w:left="1440" w:hanging="360"/>
        <w:jc w:val="left"/>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Add new medication/appointment/reminder:</w:t>
      </w:r>
    </w:p>
    <w:p w:rsidR="00000000" w:rsidDel="00000000" w:rsidP="00000000" w:rsidRDefault="00000000" w:rsidRPr="00000000" w14:paraId="00000016">
      <w:pPr>
        <w:ind w:left="1440" w:firstLine="0"/>
        <w:jc w:val="left"/>
        <w:rPr>
          <w:rFonts w:ascii="Lexend" w:cs="Lexend" w:eastAsia="Lexend" w:hAnsi="Lexend"/>
          <w:b w:val="1"/>
          <w:sz w:val="24"/>
          <w:szCs w:val="24"/>
        </w:rPr>
      </w:pPr>
      <w:r w:rsidDel="00000000" w:rsidR="00000000" w:rsidRPr="00000000">
        <w:rPr>
          <w:rFonts w:ascii="Lexend" w:cs="Lexend" w:eastAsia="Lexend" w:hAnsi="Lexend"/>
          <w:b w:val="1"/>
          <w:sz w:val="24"/>
          <w:szCs w:val="24"/>
          <w:rtl w:val="0"/>
        </w:rPr>
        <w:tab/>
      </w:r>
      <w:r w:rsidDel="00000000" w:rsidR="00000000" w:rsidRPr="00000000">
        <w:rPr>
          <w:rFonts w:ascii="Lexend" w:cs="Lexend" w:eastAsia="Lexend" w:hAnsi="Lexend"/>
          <w:b w:val="1"/>
          <w:sz w:val="24"/>
          <w:szCs w:val="24"/>
        </w:rPr>
        <w:drawing>
          <wp:inline distB="114300" distT="114300" distL="114300" distR="114300">
            <wp:extent cx="1990125" cy="4357688"/>
            <wp:effectExtent b="0" l="0" r="0" t="0"/>
            <wp:docPr id="3"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1990125" cy="4357688"/>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numPr>
          <w:ilvl w:val="0"/>
          <w:numId w:val="19"/>
        </w:numPr>
        <w:ind w:left="2160" w:hanging="360"/>
        <w:jc w:val="left"/>
        <w:rPr>
          <w:rFonts w:ascii="Lexend" w:cs="Lexend" w:eastAsia="Lexend" w:hAnsi="Lexend"/>
          <w:sz w:val="24"/>
          <w:szCs w:val="24"/>
        </w:rPr>
      </w:pPr>
      <w:r w:rsidDel="00000000" w:rsidR="00000000" w:rsidRPr="00000000">
        <w:rPr>
          <w:rFonts w:ascii="Lexend" w:cs="Lexend" w:eastAsia="Lexend" w:hAnsi="Lexend"/>
          <w:sz w:val="24"/>
          <w:szCs w:val="24"/>
          <w:rtl w:val="0"/>
        </w:rPr>
        <w:t xml:space="preserve">Upon clicking the plus button in the main screen, a pop up will appear asking what type of reminder the user would like to add to their list. Clicking one of these buttons will take the user to its respective customization screen.</w:t>
      </w:r>
    </w:p>
    <w:p w:rsidR="00000000" w:rsidDel="00000000" w:rsidP="00000000" w:rsidRDefault="00000000" w:rsidRPr="00000000" w14:paraId="00000018">
      <w:pPr>
        <w:jc w:val="left"/>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19">
      <w:pPr>
        <w:jc w:val="left"/>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1A">
      <w:pPr>
        <w:jc w:val="left"/>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1B">
      <w:pPr>
        <w:jc w:val="left"/>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1C">
      <w:pPr>
        <w:numPr>
          <w:ilvl w:val="0"/>
          <w:numId w:val="29"/>
        </w:numPr>
        <w:ind w:left="1440" w:hanging="360"/>
        <w:jc w:val="left"/>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History log:</w:t>
      </w:r>
    </w:p>
    <w:p w:rsidR="00000000" w:rsidDel="00000000" w:rsidP="00000000" w:rsidRDefault="00000000" w:rsidRPr="00000000" w14:paraId="0000001D">
      <w:pPr>
        <w:ind w:left="1440" w:firstLine="0"/>
        <w:jc w:val="left"/>
        <w:rPr>
          <w:rFonts w:ascii="Lexend" w:cs="Lexend" w:eastAsia="Lexend" w:hAnsi="Lexend"/>
          <w:b w:val="1"/>
          <w:sz w:val="24"/>
          <w:szCs w:val="24"/>
        </w:rPr>
      </w:pPr>
      <w:r w:rsidDel="00000000" w:rsidR="00000000" w:rsidRPr="00000000">
        <w:rPr>
          <w:rFonts w:ascii="Lexend" w:cs="Lexend" w:eastAsia="Lexend" w:hAnsi="Lexend"/>
          <w:b w:val="1"/>
          <w:sz w:val="24"/>
          <w:szCs w:val="24"/>
          <w:rtl w:val="0"/>
        </w:rPr>
        <w:tab/>
      </w:r>
      <w:r w:rsidDel="00000000" w:rsidR="00000000" w:rsidRPr="00000000">
        <w:rPr>
          <w:rFonts w:ascii="Lexend" w:cs="Lexend" w:eastAsia="Lexend" w:hAnsi="Lexend"/>
          <w:b w:val="1"/>
          <w:sz w:val="24"/>
          <w:szCs w:val="24"/>
        </w:rPr>
        <w:drawing>
          <wp:inline distB="114300" distT="114300" distL="114300" distR="114300">
            <wp:extent cx="2836817" cy="6205538"/>
            <wp:effectExtent b="0" l="0" r="0" t="0"/>
            <wp:docPr id="4"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2836817" cy="6205538"/>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23"/>
        </w:numPr>
        <w:ind w:left="2160" w:hanging="360"/>
        <w:jc w:val="left"/>
        <w:rPr>
          <w:rFonts w:ascii="Lexend" w:cs="Lexend" w:eastAsia="Lexend" w:hAnsi="Lexend"/>
          <w:sz w:val="24"/>
          <w:szCs w:val="24"/>
        </w:rPr>
      </w:pPr>
      <w:r w:rsidDel="00000000" w:rsidR="00000000" w:rsidRPr="00000000">
        <w:rPr>
          <w:rFonts w:ascii="Lexend" w:cs="Lexend" w:eastAsia="Lexend" w:hAnsi="Lexend"/>
          <w:sz w:val="24"/>
          <w:szCs w:val="24"/>
          <w:rtl w:val="0"/>
        </w:rPr>
        <w:t xml:space="preserve">If the user clicks the clock icon in the home screen, the user will be presented with the history log, where the user can see reminders that have occurred in the past.</w:t>
      </w:r>
    </w:p>
    <w:p w:rsidR="00000000" w:rsidDel="00000000" w:rsidP="00000000" w:rsidRDefault="00000000" w:rsidRPr="00000000" w14:paraId="0000001F">
      <w:pPr>
        <w:ind w:left="0" w:firstLine="0"/>
        <w:jc w:val="left"/>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20">
      <w:pPr>
        <w:ind w:left="0" w:firstLine="0"/>
        <w:jc w:val="left"/>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21">
      <w:pPr>
        <w:ind w:left="0" w:firstLine="0"/>
        <w:jc w:val="left"/>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22">
      <w:pPr>
        <w:ind w:left="0" w:firstLine="0"/>
        <w:jc w:val="left"/>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23">
      <w:pPr>
        <w:numPr>
          <w:ilvl w:val="0"/>
          <w:numId w:val="5"/>
        </w:numPr>
        <w:ind w:left="720" w:hanging="360"/>
        <w:jc w:val="left"/>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Medications</w:t>
      </w:r>
      <w:r w:rsidDel="00000000" w:rsidR="00000000" w:rsidRPr="00000000">
        <w:rPr>
          <w:rtl w:val="0"/>
        </w:rPr>
      </w:r>
    </w:p>
    <w:p w:rsidR="00000000" w:rsidDel="00000000" w:rsidP="00000000" w:rsidRDefault="00000000" w:rsidRPr="00000000" w14:paraId="00000024">
      <w:pPr>
        <w:numPr>
          <w:ilvl w:val="0"/>
          <w:numId w:val="10"/>
        </w:numPr>
        <w:ind w:left="1440" w:hanging="360"/>
        <w:jc w:val="left"/>
        <w:rPr>
          <w:rFonts w:ascii="Lexend" w:cs="Lexend" w:eastAsia="Lexend" w:hAnsi="Lexend"/>
          <w:b w:val="1"/>
          <w:sz w:val="24"/>
          <w:szCs w:val="24"/>
          <w:u w:val="none"/>
        </w:rPr>
      </w:pPr>
      <w:r w:rsidDel="00000000" w:rsidR="00000000" w:rsidRPr="00000000">
        <w:rPr>
          <w:rFonts w:ascii="Lexend" w:cs="Lexend" w:eastAsia="Lexend" w:hAnsi="Lexend"/>
          <w:b w:val="1"/>
          <w:sz w:val="24"/>
          <w:szCs w:val="24"/>
          <w:rtl w:val="0"/>
        </w:rPr>
        <w:t xml:space="preserve">Medication list:</w:t>
      </w:r>
    </w:p>
    <w:p w:rsidR="00000000" w:rsidDel="00000000" w:rsidP="00000000" w:rsidRDefault="00000000" w:rsidRPr="00000000" w14:paraId="00000025">
      <w:pPr>
        <w:ind w:left="1440" w:firstLine="0"/>
        <w:jc w:val="left"/>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2405063" cy="5622224"/>
            <wp:effectExtent b="0" l="0" r="0" t="0"/>
            <wp:docPr id="7"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2405063" cy="5622224"/>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numPr>
          <w:ilvl w:val="0"/>
          <w:numId w:val="2"/>
        </w:numPr>
        <w:ind w:left="2160" w:hanging="360"/>
        <w:jc w:val="left"/>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Upon clicking on the medication list icon in the bottom tab, the user will see a list of medication reminders, displaying information such as medication names, their respective dosages, how often the medication should be taken.</w:t>
      </w:r>
    </w:p>
    <w:p w:rsidR="00000000" w:rsidDel="00000000" w:rsidP="00000000" w:rsidRDefault="00000000" w:rsidRPr="00000000" w14:paraId="00000027">
      <w:pPr>
        <w:numPr>
          <w:ilvl w:val="0"/>
          <w:numId w:val="2"/>
        </w:numPr>
        <w:ind w:left="2160" w:hanging="360"/>
        <w:jc w:val="left"/>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Above the list there is a search button that allows the user to search for a medication reminder by their name, and near the bottom there is a button for adding a new medication reminder.</w:t>
      </w:r>
    </w:p>
    <w:p w:rsidR="00000000" w:rsidDel="00000000" w:rsidP="00000000" w:rsidRDefault="00000000" w:rsidRPr="00000000" w14:paraId="00000028">
      <w:pPr>
        <w:ind w:left="0" w:firstLine="0"/>
        <w:jc w:val="left"/>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29">
      <w:pPr>
        <w:numPr>
          <w:ilvl w:val="0"/>
          <w:numId w:val="34"/>
        </w:numPr>
        <w:ind w:left="1440" w:hanging="360"/>
        <w:jc w:val="left"/>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Add new medication:</w:t>
      </w:r>
      <w:r w:rsidDel="00000000" w:rsidR="00000000" w:rsidRPr="00000000">
        <w:drawing>
          <wp:anchor allowOverlap="1" behindDoc="0" distB="114300" distT="114300" distL="114300" distR="114300" hidden="0" layoutInCell="1" locked="0" relativeHeight="0" simplePos="0">
            <wp:simplePos x="0" y="0"/>
            <wp:positionH relativeFrom="column">
              <wp:posOffset>1190625</wp:posOffset>
            </wp:positionH>
            <wp:positionV relativeFrom="paragraph">
              <wp:posOffset>285750</wp:posOffset>
            </wp:positionV>
            <wp:extent cx="1876425" cy="4095750"/>
            <wp:effectExtent b="0" l="0" r="0" t="0"/>
            <wp:wrapNone/>
            <wp:docPr id="2"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1876425" cy="40957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4943475</wp:posOffset>
            </wp:positionH>
            <wp:positionV relativeFrom="paragraph">
              <wp:posOffset>285750</wp:posOffset>
            </wp:positionV>
            <wp:extent cx="1876425" cy="4094858"/>
            <wp:effectExtent b="0" l="0" r="0" t="0"/>
            <wp:wrapNone/>
            <wp:docPr id="17"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1876425" cy="409485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3067050</wp:posOffset>
            </wp:positionH>
            <wp:positionV relativeFrom="paragraph">
              <wp:posOffset>285750</wp:posOffset>
            </wp:positionV>
            <wp:extent cx="1876425" cy="4097940"/>
            <wp:effectExtent b="0" l="0" r="0" t="0"/>
            <wp:wrapNone/>
            <wp:docPr id="1"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1876425" cy="409794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-742949</wp:posOffset>
            </wp:positionH>
            <wp:positionV relativeFrom="paragraph">
              <wp:posOffset>285750</wp:posOffset>
            </wp:positionV>
            <wp:extent cx="1934923" cy="4095750"/>
            <wp:effectExtent b="0" l="0" r="0" t="0"/>
            <wp:wrapNone/>
            <wp:docPr id="16" name="image35.png"/>
            <a:graphic>
              <a:graphicData uri="http://schemas.openxmlformats.org/drawingml/2006/picture">
                <pic:pic>
                  <pic:nvPicPr>
                    <pic:cNvPr id="0" name="image35.png"/>
                    <pic:cNvPicPr preferRelativeResize="0"/>
                  </pic:nvPicPr>
                  <pic:blipFill>
                    <a:blip r:embed="rId14"/>
                    <a:srcRect b="0" l="0" r="0" t="0"/>
                    <a:stretch>
                      <a:fillRect/>
                    </a:stretch>
                  </pic:blipFill>
                  <pic:spPr>
                    <a:xfrm>
                      <a:off x="0" y="0"/>
                      <a:ext cx="1934923" cy="4095750"/>
                    </a:xfrm>
                    <a:prstGeom prst="rect"/>
                    <a:ln/>
                  </pic:spPr>
                </pic:pic>
              </a:graphicData>
            </a:graphic>
          </wp:anchor>
        </w:drawing>
      </w:r>
    </w:p>
    <w:p w:rsidR="00000000" w:rsidDel="00000000" w:rsidP="00000000" w:rsidRDefault="00000000" w:rsidRPr="00000000" w14:paraId="0000002A">
      <w:pPr>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2B">
      <w:pPr>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2C">
      <w:pPr>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2D">
      <w:pPr>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2E">
      <w:pPr>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2F">
      <w:pPr>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30">
      <w:pPr>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31">
      <w:pPr>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32">
      <w:pPr>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33">
      <w:pPr>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34">
      <w:pPr>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35">
      <w:pPr>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36">
      <w:pPr>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37">
      <w:pPr>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38">
      <w:pPr>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39">
      <w:pPr>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3A">
      <w:pPr>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3B">
      <w:pPr>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3C">
      <w:pPr>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3D">
      <w:pPr>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3E">
      <w:pPr>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3F">
      <w:pPr>
        <w:numPr>
          <w:ilvl w:val="0"/>
          <w:numId w:val="13"/>
        </w:numPr>
        <w:ind w:left="2160" w:hanging="360"/>
        <w:jc w:val="left"/>
        <w:rPr>
          <w:rFonts w:ascii="Lexend" w:cs="Lexend" w:eastAsia="Lexend" w:hAnsi="Lexend"/>
          <w:sz w:val="24"/>
          <w:szCs w:val="24"/>
        </w:rPr>
      </w:pPr>
      <w:r w:rsidDel="00000000" w:rsidR="00000000" w:rsidRPr="00000000">
        <w:rPr>
          <w:rFonts w:ascii="Lexend" w:cs="Lexend" w:eastAsia="Lexend" w:hAnsi="Lexend"/>
          <w:sz w:val="24"/>
          <w:szCs w:val="24"/>
          <w:rtl w:val="0"/>
        </w:rPr>
        <w:t xml:space="preserve">If the user chooses to add a new medication, a pop-up will appear to ask for the user’s input for the medication name first.</w:t>
      </w:r>
    </w:p>
    <w:p w:rsidR="00000000" w:rsidDel="00000000" w:rsidP="00000000" w:rsidRDefault="00000000" w:rsidRPr="00000000" w14:paraId="00000040">
      <w:pPr>
        <w:numPr>
          <w:ilvl w:val="0"/>
          <w:numId w:val="13"/>
        </w:numPr>
        <w:ind w:left="2160" w:hanging="360"/>
        <w:jc w:val="left"/>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Then, the user can set how often the medication should be taken as well as the time of day that the reminder should notify the user.</w:t>
      </w:r>
    </w:p>
    <w:p w:rsidR="00000000" w:rsidDel="00000000" w:rsidP="00000000" w:rsidRDefault="00000000" w:rsidRPr="00000000" w14:paraId="00000041">
      <w:pPr>
        <w:numPr>
          <w:ilvl w:val="0"/>
          <w:numId w:val="13"/>
        </w:numPr>
        <w:ind w:left="2160" w:hanging="360"/>
        <w:jc w:val="left"/>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After having added all the necessary information, a pop-up showing a successful addition of a new medication will be presented.</w:t>
      </w:r>
    </w:p>
    <w:p w:rsidR="00000000" w:rsidDel="00000000" w:rsidP="00000000" w:rsidRDefault="00000000" w:rsidRPr="00000000" w14:paraId="00000042">
      <w:pPr>
        <w:ind w:left="2160" w:firstLine="0"/>
        <w:jc w:val="left"/>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43">
      <w:pPr>
        <w:ind w:left="2160" w:firstLine="0"/>
        <w:jc w:val="left"/>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44">
      <w:pPr>
        <w:ind w:left="2160" w:firstLine="0"/>
        <w:jc w:val="left"/>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45">
      <w:pPr>
        <w:ind w:left="2160" w:firstLine="0"/>
        <w:jc w:val="left"/>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46">
      <w:pPr>
        <w:ind w:left="2160" w:firstLine="0"/>
        <w:jc w:val="left"/>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47">
      <w:pPr>
        <w:ind w:left="2160" w:firstLine="0"/>
        <w:jc w:val="left"/>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48">
      <w:pPr>
        <w:numPr>
          <w:ilvl w:val="0"/>
          <w:numId w:val="20"/>
        </w:numPr>
        <w:ind w:left="1440" w:hanging="360"/>
        <w:jc w:val="left"/>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Editing a medication:</w:t>
      </w:r>
      <w:r w:rsidDel="00000000" w:rsidR="00000000" w:rsidRPr="00000000">
        <w:drawing>
          <wp:anchor allowOverlap="1" behindDoc="0" distB="114300" distT="114300" distL="114300" distR="114300" hidden="0" layoutInCell="1" locked="0" relativeHeight="0" simplePos="0">
            <wp:simplePos x="0" y="0"/>
            <wp:positionH relativeFrom="column">
              <wp:posOffset>1162050</wp:posOffset>
            </wp:positionH>
            <wp:positionV relativeFrom="paragraph">
              <wp:posOffset>133350</wp:posOffset>
            </wp:positionV>
            <wp:extent cx="2100179" cy="4586288"/>
            <wp:effectExtent b="0" l="0" r="0" t="0"/>
            <wp:wrapNone/>
            <wp:docPr id="15"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2100179" cy="45862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3257550</wp:posOffset>
            </wp:positionH>
            <wp:positionV relativeFrom="paragraph">
              <wp:posOffset>157163</wp:posOffset>
            </wp:positionV>
            <wp:extent cx="2095500" cy="4546169"/>
            <wp:effectExtent b="0" l="0" r="0" t="0"/>
            <wp:wrapNone/>
            <wp:docPr id="25" name="image39.png"/>
            <a:graphic>
              <a:graphicData uri="http://schemas.openxmlformats.org/drawingml/2006/picture">
                <pic:pic>
                  <pic:nvPicPr>
                    <pic:cNvPr id="0" name="image39.png"/>
                    <pic:cNvPicPr preferRelativeResize="0"/>
                  </pic:nvPicPr>
                  <pic:blipFill>
                    <a:blip r:embed="rId16"/>
                    <a:srcRect b="0" l="0" r="0" t="0"/>
                    <a:stretch>
                      <a:fillRect/>
                    </a:stretch>
                  </pic:blipFill>
                  <pic:spPr>
                    <a:xfrm>
                      <a:off x="0" y="0"/>
                      <a:ext cx="2095500" cy="4546169"/>
                    </a:xfrm>
                    <a:prstGeom prst="rect"/>
                    <a:ln/>
                  </pic:spPr>
                </pic:pic>
              </a:graphicData>
            </a:graphic>
          </wp:anchor>
        </w:drawing>
      </w:r>
    </w:p>
    <w:p w:rsidR="00000000" w:rsidDel="00000000" w:rsidP="00000000" w:rsidRDefault="00000000" w:rsidRPr="00000000" w14:paraId="00000049">
      <w:pPr>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4A">
      <w:pPr>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4B">
      <w:pPr>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4C">
      <w:pPr>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4D">
      <w:pPr>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4E">
      <w:pPr>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4F">
      <w:pPr>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50">
      <w:pPr>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51">
      <w:pPr>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52">
      <w:pPr>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53">
      <w:pPr>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54">
      <w:pPr>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55">
      <w:pPr>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56">
      <w:pPr>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57">
      <w:pPr>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58">
      <w:pPr>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59">
      <w:pPr>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5A">
      <w:pPr>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5B">
      <w:pPr>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5C">
      <w:pPr>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5D">
      <w:pPr>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5E">
      <w:pPr>
        <w:numPr>
          <w:ilvl w:val="0"/>
          <w:numId w:val="4"/>
        </w:numPr>
        <w:ind w:left="2880" w:hanging="360"/>
        <w:jc w:val="left"/>
        <w:rPr>
          <w:rFonts w:ascii="Lexend" w:cs="Lexend" w:eastAsia="Lexend" w:hAnsi="Lexend"/>
          <w:sz w:val="24"/>
          <w:szCs w:val="24"/>
        </w:rPr>
      </w:pPr>
      <w:r w:rsidDel="00000000" w:rsidR="00000000" w:rsidRPr="00000000">
        <w:rPr>
          <w:rFonts w:ascii="Lexend" w:cs="Lexend" w:eastAsia="Lexend" w:hAnsi="Lexend"/>
          <w:sz w:val="24"/>
          <w:szCs w:val="24"/>
          <w:rtl w:val="0"/>
        </w:rPr>
        <w:t xml:space="preserve">If the user chooses an item from the medication list, information related to that particular item will be presented, where the user can now choose to edit the medication reminder information.</w:t>
      </w:r>
    </w:p>
    <w:p w:rsidR="00000000" w:rsidDel="00000000" w:rsidP="00000000" w:rsidRDefault="00000000" w:rsidRPr="00000000" w14:paraId="0000005F">
      <w:pPr>
        <w:numPr>
          <w:ilvl w:val="0"/>
          <w:numId w:val="4"/>
        </w:numPr>
        <w:ind w:left="2880" w:hanging="360"/>
        <w:jc w:val="left"/>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If chosen to edit, the user can edit the name, frequency and time of the medication item or delete the item altogether from the list.</w:t>
      </w:r>
    </w:p>
    <w:p w:rsidR="00000000" w:rsidDel="00000000" w:rsidP="00000000" w:rsidRDefault="00000000" w:rsidRPr="00000000" w14:paraId="00000060">
      <w:pPr>
        <w:jc w:val="left"/>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61">
      <w:pPr>
        <w:jc w:val="left"/>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62">
      <w:pPr>
        <w:jc w:val="left"/>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63">
      <w:pPr>
        <w:jc w:val="left"/>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64">
      <w:pPr>
        <w:jc w:val="left"/>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65">
      <w:pPr>
        <w:jc w:val="left"/>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66">
      <w:pPr>
        <w:jc w:val="left"/>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67">
      <w:pPr>
        <w:jc w:val="left"/>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68">
      <w:pPr>
        <w:numPr>
          <w:ilvl w:val="0"/>
          <w:numId w:val="8"/>
        </w:numPr>
        <w:ind w:left="1440" w:hanging="360"/>
        <w:jc w:val="left"/>
        <w:rPr>
          <w:rFonts w:ascii="Lexend" w:cs="Lexend" w:eastAsia="Lexend" w:hAnsi="Lexend"/>
          <w:b w:val="1"/>
          <w:sz w:val="24"/>
          <w:szCs w:val="24"/>
          <w:u w:val="none"/>
        </w:rPr>
      </w:pPr>
      <w:r w:rsidDel="00000000" w:rsidR="00000000" w:rsidRPr="00000000">
        <w:rPr>
          <w:rFonts w:ascii="Lexend" w:cs="Lexend" w:eastAsia="Lexend" w:hAnsi="Lexend"/>
          <w:b w:val="1"/>
          <w:sz w:val="24"/>
          <w:szCs w:val="24"/>
          <w:rtl w:val="0"/>
        </w:rPr>
        <w:t xml:space="preserve">Searching for a medication:</w:t>
      </w:r>
    </w:p>
    <w:p w:rsidR="00000000" w:rsidDel="00000000" w:rsidP="00000000" w:rsidRDefault="00000000" w:rsidRPr="00000000" w14:paraId="00000069">
      <w:pPr>
        <w:ind w:left="2160" w:firstLine="0"/>
        <w:jc w:val="left"/>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2824163" cy="6152640"/>
            <wp:effectExtent b="0" l="0" r="0" t="0"/>
            <wp:docPr id="24" name="image38.png"/>
            <a:graphic>
              <a:graphicData uri="http://schemas.openxmlformats.org/drawingml/2006/picture">
                <pic:pic>
                  <pic:nvPicPr>
                    <pic:cNvPr id="0" name="image38.png"/>
                    <pic:cNvPicPr preferRelativeResize="0"/>
                  </pic:nvPicPr>
                  <pic:blipFill>
                    <a:blip r:embed="rId17"/>
                    <a:srcRect b="0" l="0" r="0" t="0"/>
                    <a:stretch>
                      <a:fillRect/>
                    </a:stretch>
                  </pic:blipFill>
                  <pic:spPr>
                    <a:xfrm>
                      <a:off x="0" y="0"/>
                      <a:ext cx="2824163" cy="615264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numPr>
          <w:ilvl w:val="0"/>
          <w:numId w:val="31"/>
        </w:numPr>
        <w:ind w:left="2160" w:hanging="360"/>
        <w:jc w:val="left"/>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If the user chooses to search for a medication, the user will have to type a medication name into the search bar to be presented with a list of all items that match with the queried name.</w:t>
      </w:r>
    </w:p>
    <w:p w:rsidR="00000000" w:rsidDel="00000000" w:rsidP="00000000" w:rsidRDefault="00000000" w:rsidRPr="00000000" w14:paraId="0000006B">
      <w:pPr>
        <w:ind w:left="0" w:firstLine="0"/>
        <w:jc w:val="left"/>
        <w:rPr>
          <w:rFonts w:ascii="Lexend" w:cs="Lexend" w:eastAsia="Lexend" w:hAnsi="Lexend"/>
          <w:sz w:val="24"/>
          <w:szCs w:val="24"/>
        </w:rPr>
      </w:pPr>
      <w:r w:rsidDel="00000000" w:rsidR="00000000" w:rsidRPr="00000000">
        <w:rPr>
          <w:rFonts w:ascii="Lexend" w:cs="Lexend" w:eastAsia="Lexend" w:hAnsi="Lexend"/>
          <w:sz w:val="24"/>
          <w:szCs w:val="24"/>
          <w:rtl w:val="0"/>
        </w:rPr>
        <w:tab/>
        <w:tab/>
        <w:tab/>
      </w:r>
    </w:p>
    <w:p w:rsidR="00000000" w:rsidDel="00000000" w:rsidP="00000000" w:rsidRDefault="00000000" w:rsidRPr="00000000" w14:paraId="0000006C">
      <w:pPr>
        <w:ind w:left="0" w:firstLine="0"/>
        <w:jc w:val="left"/>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6D">
      <w:pPr>
        <w:ind w:left="0" w:firstLine="0"/>
        <w:jc w:val="left"/>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6E">
      <w:pPr>
        <w:ind w:left="0" w:firstLine="0"/>
        <w:jc w:val="left"/>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6F">
      <w:pPr>
        <w:ind w:left="0" w:firstLine="0"/>
        <w:jc w:val="left"/>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70">
      <w:pPr>
        <w:ind w:left="0" w:firstLine="0"/>
        <w:jc w:val="left"/>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71">
      <w:pPr>
        <w:ind w:left="0" w:firstLine="0"/>
        <w:jc w:val="left"/>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72">
      <w:pPr>
        <w:ind w:left="0" w:firstLine="0"/>
        <w:jc w:val="left"/>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73">
      <w:pPr>
        <w:numPr>
          <w:ilvl w:val="0"/>
          <w:numId w:val="5"/>
        </w:numPr>
        <w:ind w:left="720" w:hanging="360"/>
        <w:jc w:val="left"/>
        <w:rPr>
          <w:rFonts w:ascii="Lexend" w:cs="Lexend" w:eastAsia="Lexend" w:hAnsi="Lexend"/>
          <w:b w:val="1"/>
          <w:sz w:val="24"/>
          <w:szCs w:val="24"/>
          <w:u w:val="none"/>
        </w:rPr>
      </w:pPr>
      <w:r w:rsidDel="00000000" w:rsidR="00000000" w:rsidRPr="00000000">
        <w:rPr>
          <w:rFonts w:ascii="Lexend" w:cs="Lexend" w:eastAsia="Lexend" w:hAnsi="Lexend"/>
          <w:b w:val="1"/>
          <w:sz w:val="24"/>
          <w:szCs w:val="24"/>
          <w:rtl w:val="0"/>
        </w:rPr>
        <w:t xml:space="preserve">Appointments &amp; Healthcare Reminders</w:t>
      </w:r>
    </w:p>
    <w:p w:rsidR="00000000" w:rsidDel="00000000" w:rsidP="00000000" w:rsidRDefault="00000000" w:rsidRPr="00000000" w14:paraId="00000074">
      <w:pPr>
        <w:numPr>
          <w:ilvl w:val="0"/>
          <w:numId w:val="9"/>
        </w:numPr>
        <w:ind w:left="1440" w:hanging="360"/>
        <w:jc w:val="left"/>
        <w:rPr>
          <w:rFonts w:ascii="Lexend" w:cs="Lexend" w:eastAsia="Lexend" w:hAnsi="Lexend"/>
          <w:b w:val="1"/>
          <w:sz w:val="24"/>
          <w:szCs w:val="24"/>
          <w:u w:val="none"/>
        </w:rPr>
      </w:pPr>
      <w:r w:rsidDel="00000000" w:rsidR="00000000" w:rsidRPr="00000000">
        <w:rPr>
          <w:rFonts w:ascii="Lexend" w:cs="Lexend" w:eastAsia="Lexend" w:hAnsi="Lexend"/>
          <w:b w:val="1"/>
          <w:sz w:val="24"/>
          <w:szCs w:val="24"/>
          <w:rtl w:val="0"/>
        </w:rPr>
        <w:t xml:space="preserve">List of items:</w:t>
      </w:r>
    </w:p>
    <w:p w:rsidR="00000000" w:rsidDel="00000000" w:rsidP="00000000" w:rsidRDefault="00000000" w:rsidRPr="00000000" w14:paraId="00000075">
      <w:pPr>
        <w:ind w:left="1440" w:firstLine="0"/>
        <w:jc w:val="left"/>
        <w:rPr>
          <w:rFonts w:ascii="Lexend" w:cs="Lexend" w:eastAsia="Lexend" w:hAnsi="Lexend"/>
          <w:b w:val="1"/>
          <w:sz w:val="24"/>
          <w:szCs w:val="24"/>
        </w:rPr>
      </w:pPr>
      <w:r w:rsidDel="00000000" w:rsidR="00000000" w:rsidRPr="00000000">
        <w:rPr>
          <w:rFonts w:ascii="Lexend" w:cs="Lexend" w:eastAsia="Lexend" w:hAnsi="Lexend"/>
          <w:b w:val="1"/>
          <w:sz w:val="24"/>
          <w:szCs w:val="24"/>
          <w:rtl w:val="0"/>
        </w:rPr>
        <w:tab/>
      </w:r>
      <w:r w:rsidDel="00000000" w:rsidR="00000000" w:rsidRPr="00000000">
        <w:rPr>
          <w:rFonts w:ascii="Lexend" w:cs="Lexend" w:eastAsia="Lexend" w:hAnsi="Lexend"/>
          <w:b w:val="1"/>
          <w:sz w:val="24"/>
          <w:szCs w:val="24"/>
        </w:rPr>
        <w:drawing>
          <wp:inline distB="114300" distT="114300" distL="114300" distR="114300">
            <wp:extent cx="2332674" cy="5081588"/>
            <wp:effectExtent b="0" l="0" r="0" t="0"/>
            <wp:docPr id="21"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2332674" cy="5081588"/>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numPr>
          <w:ilvl w:val="0"/>
          <w:numId w:val="16"/>
        </w:numPr>
        <w:ind w:left="216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Upon clicking on the calendar icon in the bottom tab, the user will see a list of appointment and healthcare reminders, displaying their respective information. In this screen, there will also be options to add more appointments or edit existing ones.</w:t>
      </w:r>
    </w:p>
    <w:p w:rsidR="00000000" w:rsidDel="00000000" w:rsidP="00000000" w:rsidRDefault="00000000" w:rsidRPr="00000000" w14:paraId="00000077">
      <w:pPr>
        <w:numPr>
          <w:ilvl w:val="0"/>
          <w:numId w:val="16"/>
        </w:numPr>
        <w:ind w:left="216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If the user clicks an item, the user will see more specific information related to that reminder as well as being able to choose between 3 options - “Skip”, “Un-taken” or “Snooze”:</w:t>
      </w:r>
    </w:p>
    <w:p w:rsidR="00000000" w:rsidDel="00000000" w:rsidP="00000000" w:rsidRDefault="00000000" w:rsidRPr="00000000" w14:paraId="00000078">
      <w:pPr>
        <w:ind w:left="216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3463260" cy="7548563"/>
            <wp:effectExtent b="0" l="0" r="0" t="0"/>
            <wp:docPr id="6"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3463260" cy="7548563"/>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left="216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7A">
      <w:pPr>
        <w:ind w:left="216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7B">
      <w:pPr>
        <w:numPr>
          <w:ilvl w:val="0"/>
          <w:numId w:val="18"/>
        </w:numPr>
        <w:ind w:left="1440" w:hanging="360"/>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Add appointment/healthcare reminder:</w:t>
      </w:r>
    </w:p>
    <w:p w:rsidR="00000000" w:rsidDel="00000000" w:rsidP="00000000" w:rsidRDefault="00000000" w:rsidRPr="00000000" w14:paraId="0000007C">
      <w:pPr>
        <w:ind w:left="2160" w:firstLine="0"/>
        <w:rPr>
          <w:rFonts w:ascii="Lexend" w:cs="Lexend" w:eastAsia="Lexend" w:hAnsi="Lexend"/>
          <w:b w:val="1"/>
          <w:sz w:val="24"/>
          <w:szCs w:val="24"/>
        </w:rPr>
      </w:pPr>
      <w:r w:rsidDel="00000000" w:rsidR="00000000" w:rsidRPr="00000000">
        <w:rPr>
          <w:rFonts w:ascii="Lexend" w:cs="Lexend" w:eastAsia="Lexend" w:hAnsi="Lexend"/>
          <w:b w:val="1"/>
          <w:sz w:val="24"/>
          <w:szCs w:val="24"/>
        </w:rPr>
        <w:drawing>
          <wp:inline distB="114300" distT="114300" distL="114300" distR="114300">
            <wp:extent cx="2957513" cy="6468822"/>
            <wp:effectExtent b="0" l="0" r="0" t="0"/>
            <wp:docPr id="9"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2957513" cy="6468822"/>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numPr>
          <w:ilvl w:val="0"/>
          <w:numId w:val="1"/>
        </w:numPr>
        <w:ind w:left="216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If the user chooses to add more, a pop-up will ask the user to choose which type of reminder to ask</w:t>
      </w:r>
    </w:p>
    <w:p w:rsidR="00000000" w:rsidDel="00000000" w:rsidP="00000000" w:rsidRDefault="00000000" w:rsidRPr="00000000" w14:paraId="0000007E">
      <w:pPr>
        <w:ind w:left="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7F">
      <w:pPr>
        <w:ind w:left="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80">
      <w:pPr>
        <w:ind w:left="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81">
      <w:pPr>
        <w:ind w:left="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82">
      <w:pPr>
        <w:ind w:left="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83">
      <w:pPr>
        <w:ind w:left="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84">
      <w:pPr>
        <w:ind w:left="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85">
      <w:pPr>
        <w:ind w:left="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86">
      <w:pPr>
        <w:ind w:left="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87">
      <w:pPr>
        <w:ind w:left="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88">
      <w:pPr>
        <w:numPr>
          <w:ilvl w:val="0"/>
          <w:numId w:val="14"/>
        </w:numPr>
        <w:ind w:left="1440" w:hanging="360"/>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Add healthcare reminder:</w:t>
      </w:r>
      <w:r w:rsidDel="00000000" w:rsidR="00000000" w:rsidRPr="00000000">
        <w:drawing>
          <wp:anchor allowOverlap="1" behindDoc="0" distB="114300" distT="114300" distL="114300" distR="114300" hidden="0" layoutInCell="1" locked="0" relativeHeight="0" simplePos="0">
            <wp:simplePos x="0" y="0"/>
            <wp:positionH relativeFrom="column">
              <wp:posOffset>3695700</wp:posOffset>
            </wp:positionH>
            <wp:positionV relativeFrom="paragraph">
              <wp:posOffset>180975</wp:posOffset>
            </wp:positionV>
            <wp:extent cx="1581150" cy="3444343"/>
            <wp:effectExtent b="0" l="0" r="0" t="0"/>
            <wp:wrapNone/>
            <wp:docPr id="13"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1581150" cy="344434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-847724</wp:posOffset>
            </wp:positionH>
            <wp:positionV relativeFrom="paragraph">
              <wp:posOffset>171450</wp:posOffset>
            </wp:positionV>
            <wp:extent cx="1585476" cy="3462338"/>
            <wp:effectExtent b="0" l="0" r="0" t="0"/>
            <wp:wrapNone/>
            <wp:docPr id="26" name="image40.png"/>
            <a:graphic>
              <a:graphicData uri="http://schemas.openxmlformats.org/drawingml/2006/picture">
                <pic:pic>
                  <pic:nvPicPr>
                    <pic:cNvPr id="0" name="image40.png"/>
                    <pic:cNvPicPr preferRelativeResize="0"/>
                  </pic:nvPicPr>
                  <pic:blipFill>
                    <a:blip r:embed="rId22"/>
                    <a:srcRect b="0" l="0" r="0" t="0"/>
                    <a:stretch>
                      <a:fillRect/>
                    </a:stretch>
                  </pic:blipFill>
                  <pic:spPr>
                    <a:xfrm>
                      <a:off x="0" y="0"/>
                      <a:ext cx="1585476" cy="34623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676275</wp:posOffset>
            </wp:positionH>
            <wp:positionV relativeFrom="paragraph">
              <wp:posOffset>176213</wp:posOffset>
            </wp:positionV>
            <wp:extent cx="1581150" cy="3452890"/>
            <wp:effectExtent b="0" l="0" r="0" t="0"/>
            <wp:wrapNone/>
            <wp:docPr id="5"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1581150" cy="345289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2181225</wp:posOffset>
            </wp:positionH>
            <wp:positionV relativeFrom="paragraph">
              <wp:posOffset>176213</wp:posOffset>
            </wp:positionV>
            <wp:extent cx="1581150" cy="3461436"/>
            <wp:effectExtent b="0" l="0" r="0" t="0"/>
            <wp:wrapNone/>
            <wp:docPr id="10"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1581150" cy="346143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5210175</wp:posOffset>
            </wp:positionH>
            <wp:positionV relativeFrom="paragraph">
              <wp:posOffset>180975</wp:posOffset>
            </wp:positionV>
            <wp:extent cx="1581150" cy="3458766"/>
            <wp:effectExtent b="0" l="0" r="0" t="0"/>
            <wp:wrapNone/>
            <wp:docPr id="11"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1581150" cy="3458766"/>
                    </a:xfrm>
                    <a:prstGeom prst="rect"/>
                    <a:ln/>
                  </pic:spPr>
                </pic:pic>
              </a:graphicData>
            </a:graphic>
          </wp:anchor>
        </w:drawing>
      </w:r>
    </w:p>
    <w:p w:rsidR="00000000" w:rsidDel="00000000" w:rsidP="00000000" w:rsidRDefault="00000000" w:rsidRPr="00000000" w14:paraId="00000089">
      <w:pPr>
        <w:ind w:left="1440" w:firstLine="0"/>
        <w:rPr>
          <w:rFonts w:ascii="Lexend" w:cs="Lexend" w:eastAsia="Lexend" w:hAnsi="Lexend"/>
          <w:sz w:val="24"/>
          <w:szCs w:val="24"/>
        </w:rPr>
      </w:pPr>
      <w:r w:rsidDel="00000000" w:rsidR="00000000" w:rsidRPr="00000000">
        <w:rPr>
          <w:rFonts w:ascii="Lexend" w:cs="Lexend" w:eastAsia="Lexend" w:hAnsi="Lexend"/>
          <w:sz w:val="24"/>
          <w:szCs w:val="24"/>
          <w:rtl w:val="0"/>
        </w:rPr>
        <w:tab/>
      </w:r>
    </w:p>
    <w:p w:rsidR="00000000" w:rsidDel="00000000" w:rsidP="00000000" w:rsidRDefault="00000000" w:rsidRPr="00000000" w14:paraId="0000008A">
      <w:pPr>
        <w:ind w:left="720" w:firstLine="0"/>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8B">
      <w:pPr>
        <w:ind w:left="720" w:firstLine="0"/>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8C">
      <w:pPr>
        <w:ind w:left="720" w:firstLine="0"/>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8D">
      <w:pPr>
        <w:ind w:left="720" w:firstLine="0"/>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8E">
      <w:pPr>
        <w:ind w:left="720" w:firstLine="0"/>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8F">
      <w:pPr>
        <w:ind w:left="720" w:firstLine="0"/>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90">
      <w:pPr>
        <w:ind w:left="720" w:firstLine="0"/>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91">
      <w:pPr>
        <w:ind w:left="720" w:firstLine="0"/>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92">
      <w:pPr>
        <w:ind w:left="720" w:firstLine="0"/>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93">
      <w:pPr>
        <w:ind w:left="720" w:firstLine="0"/>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94">
      <w:pPr>
        <w:ind w:left="720" w:firstLine="0"/>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95">
      <w:pPr>
        <w:ind w:left="720" w:firstLine="0"/>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96">
      <w:pPr>
        <w:ind w:left="720" w:firstLine="0"/>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97">
      <w:pPr>
        <w:ind w:left="720" w:firstLine="0"/>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98">
      <w:pPr>
        <w:ind w:left="720" w:firstLine="0"/>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99">
      <w:pPr>
        <w:ind w:left="720" w:firstLine="0"/>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9A">
      <w:pPr>
        <w:numPr>
          <w:ilvl w:val="0"/>
          <w:numId w:val="33"/>
        </w:numPr>
        <w:ind w:left="2160" w:hanging="360"/>
        <w:jc w:val="left"/>
        <w:rPr>
          <w:rFonts w:ascii="Lexend" w:cs="Lexend" w:eastAsia="Lexend" w:hAnsi="Lexend"/>
          <w:sz w:val="24"/>
          <w:szCs w:val="24"/>
        </w:rPr>
      </w:pPr>
      <w:r w:rsidDel="00000000" w:rsidR="00000000" w:rsidRPr="00000000">
        <w:rPr>
          <w:rFonts w:ascii="Lexend" w:cs="Lexend" w:eastAsia="Lexend" w:hAnsi="Lexend"/>
          <w:sz w:val="24"/>
          <w:szCs w:val="24"/>
          <w:rtl w:val="0"/>
        </w:rPr>
        <w:t xml:space="preserve">If the user chooses to add a healthcare reminder, the user will first have to pick a type of healthcare reminder to add or choose to make a custom reminder.</w:t>
      </w:r>
    </w:p>
    <w:p w:rsidR="00000000" w:rsidDel="00000000" w:rsidP="00000000" w:rsidRDefault="00000000" w:rsidRPr="00000000" w14:paraId="0000009B">
      <w:pPr>
        <w:numPr>
          <w:ilvl w:val="0"/>
          <w:numId w:val="33"/>
        </w:numPr>
        <w:ind w:left="2160" w:hanging="360"/>
        <w:jc w:val="left"/>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Then, the user can select an activity from a drop-down list. After that, the user can select the frequency as well as the time the activity should be done.</w:t>
      </w:r>
    </w:p>
    <w:p w:rsidR="00000000" w:rsidDel="00000000" w:rsidP="00000000" w:rsidRDefault="00000000" w:rsidRPr="00000000" w14:paraId="0000009C">
      <w:pPr>
        <w:numPr>
          <w:ilvl w:val="0"/>
          <w:numId w:val="33"/>
        </w:numPr>
        <w:ind w:left="2160" w:hanging="360"/>
        <w:jc w:val="left"/>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After adding all the necessary information, a pop-up screen will inform the user that the reminder has been created.</w:t>
      </w:r>
    </w:p>
    <w:p w:rsidR="00000000" w:rsidDel="00000000" w:rsidP="00000000" w:rsidRDefault="00000000" w:rsidRPr="00000000" w14:paraId="0000009D">
      <w:pPr>
        <w:jc w:val="left"/>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9E">
      <w:pPr>
        <w:jc w:val="left"/>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9F">
      <w:pPr>
        <w:jc w:val="left"/>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A0">
      <w:pPr>
        <w:jc w:val="left"/>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A1">
      <w:pPr>
        <w:jc w:val="left"/>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A2">
      <w:pPr>
        <w:jc w:val="left"/>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A3">
      <w:pPr>
        <w:jc w:val="left"/>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A4">
      <w:pPr>
        <w:jc w:val="left"/>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A5">
      <w:pPr>
        <w:jc w:val="left"/>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A6">
      <w:pPr>
        <w:jc w:val="left"/>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A7">
      <w:pPr>
        <w:jc w:val="left"/>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A8">
      <w:pPr>
        <w:numPr>
          <w:ilvl w:val="0"/>
          <w:numId w:val="25"/>
        </w:numPr>
        <w:ind w:left="1440" w:hanging="360"/>
        <w:jc w:val="left"/>
        <w:rPr>
          <w:rFonts w:ascii="Lexend" w:cs="Lexend" w:eastAsia="Lexend" w:hAnsi="Lexend"/>
          <w:b w:val="1"/>
          <w:sz w:val="24"/>
          <w:szCs w:val="24"/>
          <w:u w:val="none"/>
        </w:rPr>
      </w:pPr>
      <w:r w:rsidDel="00000000" w:rsidR="00000000" w:rsidRPr="00000000">
        <w:rPr>
          <w:rFonts w:ascii="Lexend" w:cs="Lexend" w:eastAsia="Lexend" w:hAnsi="Lexend"/>
          <w:b w:val="1"/>
          <w:sz w:val="24"/>
          <w:szCs w:val="24"/>
          <w:rtl w:val="0"/>
        </w:rPr>
        <w:t xml:space="preserve">Add appointment:</w:t>
      </w:r>
      <w:r w:rsidDel="00000000" w:rsidR="00000000" w:rsidRPr="00000000">
        <w:drawing>
          <wp:anchor allowOverlap="1" behindDoc="0" distB="114300" distT="114300" distL="114300" distR="114300" hidden="0" layoutInCell="1" locked="0" relativeHeight="0" simplePos="0">
            <wp:simplePos x="0" y="0"/>
            <wp:positionH relativeFrom="column">
              <wp:posOffset>3190875</wp:posOffset>
            </wp:positionH>
            <wp:positionV relativeFrom="paragraph">
              <wp:posOffset>114300</wp:posOffset>
            </wp:positionV>
            <wp:extent cx="2543175" cy="5543550"/>
            <wp:effectExtent b="0" l="0" r="0" t="0"/>
            <wp:wrapNone/>
            <wp:docPr id="19" name="image37.png"/>
            <a:graphic>
              <a:graphicData uri="http://schemas.openxmlformats.org/drawingml/2006/picture">
                <pic:pic>
                  <pic:nvPicPr>
                    <pic:cNvPr id="0" name="image37.png"/>
                    <pic:cNvPicPr preferRelativeResize="0"/>
                  </pic:nvPicPr>
                  <pic:blipFill>
                    <a:blip r:embed="rId26"/>
                    <a:srcRect b="0" l="0" r="0" t="0"/>
                    <a:stretch>
                      <a:fillRect/>
                    </a:stretch>
                  </pic:blipFill>
                  <pic:spPr>
                    <a:xfrm>
                      <a:off x="0" y="0"/>
                      <a:ext cx="2543175" cy="55435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647700</wp:posOffset>
            </wp:positionH>
            <wp:positionV relativeFrom="paragraph">
              <wp:posOffset>142875</wp:posOffset>
            </wp:positionV>
            <wp:extent cx="2538413" cy="5550088"/>
            <wp:effectExtent b="0" l="0" r="0" t="0"/>
            <wp:wrapNone/>
            <wp:docPr id="12"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2538413" cy="5550088"/>
                    </a:xfrm>
                    <a:prstGeom prst="rect"/>
                    <a:ln/>
                  </pic:spPr>
                </pic:pic>
              </a:graphicData>
            </a:graphic>
          </wp:anchor>
        </w:drawing>
      </w:r>
    </w:p>
    <w:p w:rsidR="00000000" w:rsidDel="00000000" w:rsidP="00000000" w:rsidRDefault="00000000" w:rsidRPr="00000000" w14:paraId="000000A9">
      <w:pPr>
        <w:ind w:left="1440" w:firstLine="0"/>
        <w:jc w:val="left"/>
        <w:rPr>
          <w:rFonts w:ascii="Lexend" w:cs="Lexend" w:eastAsia="Lexend" w:hAnsi="Lexend"/>
          <w:b w:val="1"/>
          <w:sz w:val="24"/>
          <w:szCs w:val="24"/>
        </w:rPr>
      </w:pPr>
      <w:r w:rsidDel="00000000" w:rsidR="00000000" w:rsidRPr="00000000">
        <w:rPr>
          <w:rFonts w:ascii="Lexend" w:cs="Lexend" w:eastAsia="Lexend" w:hAnsi="Lexend"/>
          <w:b w:val="1"/>
          <w:sz w:val="24"/>
          <w:szCs w:val="24"/>
          <w:rtl w:val="0"/>
        </w:rPr>
        <w:tab/>
      </w:r>
    </w:p>
    <w:p w:rsidR="00000000" w:rsidDel="00000000" w:rsidP="00000000" w:rsidRDefault="00000000" w:rsidRPr="00000000" w14:paraId="000000AA">
      <w:pPr>
        <w:ind w:left="1440" w:firstLine="0"/>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AB">
      <w:pPr>
        <w:ind w:left="1440" w:firstLine="0"/>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AC">
      <w:pPr>
        <w:ind w:left="1440" w:firstLine="0"/>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AD">
      <w:pPr>
        <w:ind w:left="1440" w:firstLine="0"/>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AE">
      <w:pPr>
        <w:ind w:left="1440" w:firstLine="0"/>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AF">
      <w:pPr>
        <w:ind w:left="1440" w:firstLine="0"/>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B0">
      <w:pPr>
        <w:ind w:left="1440" w:firstLine="0"/>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B1">
      <w:pPr>
        <w:ind w:left="1440" w:firstLine="0"/>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B2">
      <w:pPr>
        <w:ind w:left="1440" w:firstLine="0"/>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B3">
      <w:pPr>
        <w:ind w:left="1440" w:firstLine="0"/>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B4">
      <w:pPr>
        <w:ind w:left="1440" w:firstLine="0"/>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B5">
      <w:pPr>
        <w:ind w:left="1440" w:firstLine="0"/>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B6">
      <w:pPr>
        <w:ind w:left="1440" w:firstLine="0"/>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B7">
      <w:pPr>
        <w:ind w:left="1440" w:firstLine="0"/>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B8">
      <w:pPr>
        <w:ind w:left="1440" w:firstLine="0"/>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B9">
      <w:pPr>
        <w:ind w:left="1440" w:firstLine="0"/>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BA">
      <w:pPr>
        <w:ind w:left="1440" w:firstLine="0"/>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BB">
      <w:pPr>
        <w:ind w:left="1440" w:firstLine="0"/>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BC">
      <w:pPr>
        <w:ind w:left="1440" w:firstLine="0"/>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BD">
      <w:pPr>
        <w:ind w:left="1440" w:firstLine="0"/>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BE">
      <w:pPr>
        <w:ind w:left="1440" w:firstLine="0"/>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BF">
      <w:pPr>
        <w:ind w:left="1440" w:firstLine="0"/>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C0">
      <w:pPr>
        <w:ind w:left="1440" w:firstLine="0"/>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C1">
      <w:pPr>
        <w:ind w:left="1440" w:firstLine="0"/>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C2">
      <w:pPr>
        <w:ind w:left="1440" w:firstLine="0"/>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C3">
      <w:pPr>
        <w:ind w:left="1440" w:firstLine="0"/>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C4">
      <w:pPr>
        <w:ind w:left="1440" w:firstLine="0"/>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C5">
      <w:pPr>
        <w:numPr>
          <w:ilvl w:val="0"/>
          <w:numId w:val="26"/>
        </w:numPr>
        <w:ind w:left="2160" w:hanging="360"/>
        <w:jc w:val="left"/>
        <w:rPr>
          <w:rFonts w:ascii="Lexend" w:cs="Lexend" w:eastAsia="Lexend" w:hAnsi="Lexend"/>
          <w:sz w:val="24"/>
          <w:szCs w:val="24"/>
        </w:rPr>
      </w:pPr>
      <w:r w:rsidDel="00000000" w:rsidR="00000000" w:rsidRPr="00000000">
        <w:rPr>
          <w:rFonts w:ascii="Lexend" w:cs="Lexend" w:eastAsia="Lexend" w:hAnsi="Lexend"/>
          <w:sz w:val="24"/>
          <w:szCs w:val="24"/>
          <w:rtl w:val="0"/>
        </w:rPr>
        <w:t xml:space="preserve">If the user chooses to add an appointment, the user will be presented with a screen where they can fill in necessary information of the appointment to add.</w:t>
      </w:r>
    </w:p>
    <w:p w:rsidR="00000000" w:rsidDel="00000000" w:rsidP="00000000" w:rsidRDefault="00000000" w:rsidRPr="00000000" w14:paraId="000000C6">
      <w:pPr>
        <w:numPr>
          <w:ilvl w:val="0"/>
          <w:numId w:val="26"/>
        </w:numPr>
        <w:ind w:left="2160" w:hanging="360"/>
        <w:jc w:val="left"/>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After adding all the necessary information, a pop-up screen will inform the user that the appointment has been added.</w:t>
      </w:r>
    </w:p>
    <w:p w:rsidR="00000000" w:rsidDel="00000000" w:rsidP="00000000" w:rsidRDefault="00000000" w:rsidRPr="00000000" w14:paraId="000000C7">
      <w:pPr>
        <w:jc w:val="left"/>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C8">
      <w:pPr>
        <w:jc w:val="left"/>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C9">
      <w:pPr>
        <w:jc w:val="left"/>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CA">
      <w:pPr>
        <w:numPr>
          <w:ilvl w:val="0"/>
          <w:numId w:val="12"/>
        </w:numPr>
        <w:ind w:left="1440" w:hanging="360"/>
        <w:jc w:val="left"/>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Edit appointment &amp; healthcare reminders:</w:t>
      </w:r>
    </w:p>
    <w:p w:rsidR="00000000" w:rsidDel="00000000" w:rsidP="00000000" w:rsidRDefault="00000000" w:rsidRPr="00000000" w14:paraId="000000CB">
      <w:pPr>
        <w:numPr>
          <w:ilvl w:val="0"/>
          <w:numId w:val="7"/>
        </w:numPr>
        <w:ind w:left="2160" w:hanging="360"/>
        <w:jc w:val="left"/>
        <w:rPr>
          <w:rFonts w:ascii="Lexend" w:cs="Lexend" w:eastAsia="Lexend" w:hAnsi="Lexend"/>
          <w:sz w:val="24"/>
          <w:szCs w:val="24"/>
        </w:rPr>
      </w:pPr>
      <w:r w:rsidDel="00000000" w:rsidR="00000000" w:rsidRPr="00000000">
        <w:rPr>
          <w:rFonts w:ascii="Lexend" w:cs="Lexend" w:eastAsia="Lexend" w:hAnsi="Lexend"/>
          <w:sz w:val="24"/>
          <w:szCs w:val="24"/>
          <w:rtl w:val="0"/>
        </w:rPr>
        <w:t xml:space="preserve">The user will also be able to modify each appointment or healthcare reminder by editing their respective existing information.</w:t>
      </w:r>
    </w:p>
    <w:p w:rsidR="00000000" w:rsidDel="00000000" w:rsidP="00000000" w:rsidRDefault="00000000" w:rsidRPr="00000000" w14:paraId="000000CC">
      <w:pPr>
        <w:numPr>
          <w:ilvl w:val="0"/>
          <w:numId w:val="7"/>
        </w:numPr>
        <w:ind w:left="2160" w:hanging="360"/>
        <w:jc w:val="left"/>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The user can also choose to delete an appointment or healthcare reminder from the list.</w:t>
      </w:r>
    </w:p>
    <w:p w:rsidR="00000000" w:rsidDel="00000000" w:rsidP="00000000" w:rsidRDefault="00000000" w:rsidRPr="00000000" w14:paraId="000000CD">
      <w:pPr>
        <w:jc w:val="left"/>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CE">
      <w:pPr>
        <w:jc w:val="left"/>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CF">
      <w:pPr>
        <w:jc w:val="left"/>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D0">
      <w:pPr>
        <w:numPr>
          <w:ilvl w:val="0"/>
          <w:numId w:val="5"/>
        </w:numPr>
        <w:ind w:left="720" w:hanging="360"/>
        <w:jc w:val="left"/>
        <w:rPr>
          <w:rFonts w:ascii="Lexend" w:cs="Lexend" w:eastAsia="Lexend" w:hAnsi="Lexend"/>
          <w:b w:val="1"/>
          <w:sz w:val="24"/>
          <w:szCs w:val="24"/>
          <w:u w:val="none"/>
        </w:rPr>
      </w:pPr>
      <w:r w:rsidDel="00000000" w:rsidR="00000000" w:rsidRPr="00000000">
        <w:rPr>
          <w:rFonts w:ascii="Lexend" w:cs="Lexend" w:eastAsia="Lexend" w:hAnsi="Lexend"/>
          <w:b w:val="1"/>
          <w:sz w:val="24"/>
          <w:szCs w:val="24"/>
          <w:rtl w:val="0"/>
        </w:rPr>
        <w:t xml:space="preserve">Notifications</w:t>
      </w:r>
    </w:p>
    <w:p w:rsidR="00000000" w:rsidDel="00000000" w:rsidP="00000000" w:rsidRDefault="00000000" w:rsidRPr="00000000" w14:paraId="000000D1">
      <w:pPr>
        <w:numPr>
          <w:ilvl w:val="0"/>
          <w:numId w:val="17"/>
        </w:numPr>
        <w:ind w:left="1440" w:hanging="360"/>
        <w:jc w:val="left"/>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Notification list:</w:t>
      </w:r>
      <w:r w:rsidDel="00000000" w:rsidR="00000000" w:rsidRPr="00000000">
        <w:drawing>
          <wp:anchor allowOverlap="1" behindDoc="0" distB="114300" distT="114300" distL="114300" distR="114300" hidden="0" layoutInCell="1" locked="0" relativeHeight="0" simplePos="0">
            <wp:simplePos x="0" y="0"/>
            <wp:positionH relativeFrom="column">
              <wp:posOffset>-447674</wp:posOffset>
            </wp:positionH>
            <wp:positionV relativeFrom="paragraph">
              <wp:posOffset>271463</wp:posOffset>
            </wp:positionV>
            <wp:extent cx="7150894" cy="3300413"/>
            <wp:effectExtent b="0" l="0" r="0" t="0"/>
            <wp:wrapNone/>
            <wp:docPr id="18"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7150894" cy="3300413"/>
                    </a:xfrm>
                    <a:prstGeom prst="rect"/>
                    <a:ln/>
                  </pic:spPr>
                </pic:pic>
              </a:graphicData>
            </a:graphic>
          </wp:anchor>
        </w:drawing>
      </w:r>
    </w:p>
    <w:p w:rsidR="00000000" w:rsidDel="00000000" w:rsidP="00000000" w:rsidRDefault="00000000" w:rsidRPr="00000000" w14:paraId="000000D2">
      <w:pPr>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D3">
      <w:pPr>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D4">
      <w:pPr>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D5">
      <w:pPr>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D6">
      <w:pPr>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D7">
      <w:pPr>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D8">
      <w:pPr>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D9">
      <w:pPr>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DA">
      <w:pPr>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DB">
      <w:pPr>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DC">
      <w:pPr>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DD">
      <w:pPr>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DE">
      <w:pPr>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DF">
      <w:pPr>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E0">
      <w:pPr>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E1">
      <w:pPr>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E2">
      <w:pPr>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E3">
      <w:pPr>
        <w:numPr>
          <w:ilvl w:val="0"/>
          <w:numId w:val="11"/>
        </w:numPr>
        <w:ind w:left="2160" w:hanging="360"/>
        <w:jc w:val="left"/>
        <w:rPr>
          <w:rFonts w:ascii="Lexend" w:cs="Lexend" w:eastAsia="Lexend" w:hAnsi="Lexend"/>
          <w:sz w:val="24"/>
          <w:szCs w:val="24"/>
        </w:rPr>
      </w:pPr>
      <w:r w:rsidDel="00000000" w:rsidR="00000000" w:rsidRPr="00000000">
        <w:rPr>
          <w:rFonts w:ascii="Lexend" w:cs="Lexend" w:eastAsia="Lexend" w:hAnsi="Lexend"/>
          <w:sz w:val="24"/>
          <w:szCs w:val="24"/>
          <w:rtl w:val="0"/>
        </w:rPr>
        <w:t xml:space="preserve">Upon choosing the bell icon in the bottom tab in the home screen, the user can see a list of reminders for today and some previous days, mainly focused on missed and upcoming reminders.</w:t>
      </w:r>
    </w:p>
    <w:p w:rsidR="00000000" w:rsidDel="00000000" w:rsidP="00000000" w:rsidRDefault="00000000" w:rsidRPr="00000000" w14:paraId="000000E4">
      <w:pPr>
        <w:numPr>
          <w:ilvl w:val="0"/>
          <w:numId w:val="11"/>
        </w:numPr>
        <w:ind w:left="2160" w:hanging="360"/>
        <w:jc w:val="left"/>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The user can choose each individual item in the list to see more information about each respective reminder. If the reminder was missed, the user can choose to mark the reminder again as “Taken” or “Skipped”.</w:t>
      </w:r>
    </w:p>
    <w:p w:rsidR="00000000" w:rsidDel="00000000" w:rsidP="00000000" w:rsidRDefault="00000000" w:rsidRPr="00000000" w14:paraId="000000E5">
      <w:pPr>
        <w:jc w:val="left"/>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E6">
      <w:pPr>
        <w:numPr>
          <w:ilvl w:val="0"/>
          <w:numId w:val="5"/>
        </w:numPr>
        <w:ind w:left="720" w:hanging="360"/>
        <w:jc w:val="left"/>
        <w:rPr>
          <w:rFonts w:ascii="Lexend" w:cs="Lexend" w:eastAsia="Lexend" w:hAnsi="Lexend"/>
          <w:b w:val="1"/>
          <w:sz w:val="24"/>
          <w:szCs w:val="24"/>
          <w:u w:val="none"/>
        </w:rPr>
      </w:pPr>
      <w:r w:rsidDel="00000000" w:rsidR="00000000" w:rsidRPr="00000000">
        <w:rPr>
          <w:rFonts w:ascii="Lexend" w:cs="Lexend" w:eastAsia="Lexend" w:hAnsi="Lexend"/>
          <w:b w:val="1"/>
          <w:sz w:val="24"/>
          <w:szCs w:val="24"/>
          <w:rtl w:val="0"/>
        </w:rPr>
        <w:t xml:space="preserve">Profile</w:t>
      </w:r>
    </w:p>
    <w:p w:rsidR="00000000" w:rsidDel="00000000" w:rsidP="00000000" w:rsidRDefault="00000000" w:rsidRPr="00000000" w14:paraId="000000E7">
      <w:pPr>
        <w:numPr>
          <w:ilvl w:val="0"/>
          <w:numId w:val="32"/>
        </w:numPr>
        <w:ind w:left="1440" w:hanging="360"/>
        <w:jc w:val="left"/>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Profile tab:</w:t>
      </w:r>
    </w:p>
    <w:p w:rsidR="00000000" w:rsidDel="00000000" w:rsidP="00000000" w:rsidRDefault="00000000" w:rsidRPr="00000000" w14:paraId="000000E8">
      <w:pPr>
        <w:ind w:left="1440" w:firstLine="0"/>
        <w:jc w:val="left"/>
        <w:rPr>
          <w:rFonts w:ascii="Lexend" w:cs="Lexend" w:eastAsia="Lexend" w:hAnsi="Lexend"/>
          <w:b w:val="1"/>
          <w:sz w:val="24"/>
          <w:szCs w:val="24"/>
        </w:rPr>
      </w:pPr>
      <w:r w:rsidDel="00000000" w:rsidR="00000000" w:rsidRPr="00000000">
        <w:rPr>
          <w:rFonts w:ascii="Lexend" w:cs="Lexend" w:eastAsia="Lexend" w:hAnsi="Lexend"/>
          <w:b w:val="1"/>
          <w:sz w:val="24"/>
          <w:szCs w:val="24"/>
          <w:rtl w:val="0"/>
        </w:rPr>
        <w:tab/>
      </w:r>
      <w:r w:rsidDel="00000000" w:rsidR="00000000" w:rsidRPr="00000000">
        <w:rPr>
          <w:rFonts w:ascii="Lexend" w:cs="Lexend" w:eastAsia="Lexend" w:hAnsi="Lexend"/>
          <w:b w:val="1"/>
          <w:sz w:val="24"/>
          <w:szCs w:val="24"/>
        </w:rPr>
        <w:drawing>
          <wp:inline distB="114300" distT="114300" distL="114300" distR="114300">
            <wp:extent cx="2166938" cy="4713737"/>
            <wp:effectExtent b="0" l="0" r="0" t="0"/>
            <wp:docPr id="14"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2166938" cy="4713737"/>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numPr>
          <w:ilvl w:val="0"/>
          <w:numId w:val="21"/>
        </w:numPr>
        <w:ind w:left="2160" w:hanging="360"/>
        <w:jc w:val="left"/>
        <w:rPr>
          <w:rFonts w:ascii="Lexend" w:cs="Lexend" w:eastAsia="Lexend" w:hAnsi="Lexend"/>
          <w:sz w:val="24"/>
          <w:szCs w:val="24"/>
        </w:rPr>
      </w:pPr>
      <w:r w:rsidDel="00000000" w:rsidR="00000000" w:rsidRPr="00000000">
        <w:rPr>
          <w:rFonts w:ascii="Lexend" w:cs="Lexend" w:eastAsia="Lexend" w:hAnsi="Lexend"/>
          <w:sz w:val="24"/>
          <w:szCs w:val="24"/>
          <w:rtl w:val="0"/>
        </w:rPr>
        <w:t xml:space="preserve">Upon choosing the profile tab in the bottom tab, the user will be presented with this screen, where the user can choose to edit, switch, manage caregiver access or logout of their profile.</w:t>
      </w:r>
    </w:p>
    <w:p w:rsidR="00000000" w:rsidDel="00000000" w:rsidP="00000000" w:rsidRDefault="00000000" w:rsidRPr="00000000" w14:paraId="000000EA">
      <w:pPr>
        <w:numPr>
          <w:ilvl w:val="0"/>
          <w:numId w:val="3"/>
        </w:numPr>
        <w:ind w:left="1440" w:hanging="360"/>
        <w:jc w:val="left"/>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Edit profile:</w:t>
      </w:r>
    </w:p>
    <w:p w:rsidR="00000000" w:rsidDel="00000000" w:rsidP="00000000" w:rsidRDefault="00000000" w:rsidRPr="00000000" w14:paraId="000000EB">
      <w:pPr>
        <w:ind w:left="2160" w:firstLine="0"/>
        <w:jc w:val="left"/>
        <w:rPr>
          <w:rFonts w:ascii="Lexend" w:cs="Lexend" w:eastAsia="Lexend" w:hAnsi="Lexend"/>
          <w:b w:val="1"/>
          <w:sz w:val="24"/>
          <w:szCs w:val="24"/>
        </w:rPr>
      </w:pPr>
      <w:r w:rsidDel="00000000" w:rsidR="00000000" w:rsidRPr="00000000">
        <w:rPr>
          <w:rFonts w:ascii="Lexend" w:cs="Lexend" w:eastAsia="Lexend" w:hAnsi="Lexend"/>
          <w:b w:val="1"/>
          <w:sz w:val="24"/>
          <w:szCs w:val="24"/>
        </w:rPr>
        <w:drawing>
          <wp:inline distB="114300" distT="114300" distL="114300" distR="114300">
            <wp:extent cx="2914680" cy="6348413"/>
            <wp:effectExtent b="0" l="0" r="0" t="0"/>
            <wp:docPr id="8"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2914680" cy="6348413"/>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numPr>
          <w:ilvl w:val="0"/>
          <w:numId w:val="15"/>
        </w:numPr>
        <w:ind w:left="2880" w:hanging="360"/>
        <w:jc w:val="left"/>
        <w:rPr>
          <w:rFonts w:ascii="Lexend" w:cs="Lexend" w:eastAsia="Lexend" w:hAnsi="Lexend"/>
          <w:sz w:val="24"/>
          <w:szCs w:val="24"/>
        </w:rPr>
      </w:pPr>
      <w:r w:rsidDel="00000000" w:rsidR="00000000" w:rsidRPr="00000000">
        <w:rPr>
          <w:rFonts w:ascii="Lexend" w:cs="Lexend" w:eastAsia="Lexend" w:hAnsi="Lexend"/>
          <w:sz w:val="24"/>
          <w:szCs w:val="24"/>
          <w:rtl w:val="0"/>
        </w:rPr>
        <w:t xml:space="preserve">If the user chooses to edit their profile, the user can change their avatar, name, date of birth and health information.</w:t>
      </w:r>
    </w:p>
    <w:p w:rsidR="00000000" w:rsidDel="00000000" w:rsidP="00000000" w:rsidRDefault="00000000" w:rsidRPr="00000000" w14:paraId="000000ED">
      <w:pPr>
        <w:ind w:left="0" w:firstLine="0"/>
        <w:jc w:val="left"/>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EE">
      <w:pPr>
        <w:ind w:left="1440" w:firstLine="0"/>
        <w:jc w:val="left"/>
        <w:rPr>
          <w:rFonts w:ascii="Lexend" w:cs="Lexend" w:eastAsia="Lexend" w:hAnsi="Lexend"/>
          <w:b w:val="1"/>
          <w:sz w:val="24"/>
          <w:szCs w:val="24"/>
        </w:rPr>
      </w:pPr>
      <w:r w:rsidDel="00000000" w:rsidR="00000000" w:rsidRPr="00000000">
        <w:rPr>
          <w:rFonts w:ascii="Lexend" w:cs="Lexend" w:eastAsia="Lexend" w:hAnsi="Lexend"/>
          <w:b w:val="1"/>
          <w:sz w:val="24"/>
          <w:szCs w:val="24"/>
          <w:rtl w:val="0"/>
        </w:rPr>
        <w:tab/>
      </w:r>
    </w:p>
    <w:p w:rsidR="00000000" w:rsidDel="00000000" w:rsidP="00000000" w:rsidRDefault="00000000" w:rsidRPr="00000000" w14:paraId="000000EF">
      <w:pPr>
        <w:jc w:val="left"/>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F0">
      <w:pPr>
        <w:jc w:val="left"/>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F1">
      <w:pPr>
        <w:numPr>
          <w:ilvl w:val="0"/>
          <w:numId w:val="24"/>
        </w:numPr>
        <w:ind w:left="1440" w:hanging="360"/>
        <w:jc w:val="left"/>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Switch profile:</w:t>
      </w:r>
    </w:p>
    <w:p w:rsidR="00000000" w:rsidDel="00000000" w:rsidP="00000000" w:rsidRDefault="00000000" w:rsidRPr="00000000" w14:paraId="000000F2">
      <w:pPr>
        <w:ind w:left="2160" w:firstLine="0"/>
        <w:jc w:val="left"/>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2665466" cy="5824538"/>
            <wp:effectExtent b="0" l="0" r="0" t="0"/>
            <wp:docPr id="23"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2665466" cy="5824538"/>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numPr>
          <w:ilvl w:val="0"/>
          <w:numId w:val="6"/>
        </w:numPr>
        <w:ind w:left="2880" w:hanging="360"/>
        <w:jc w:val="left"/>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If the user chooses to switch their profile, the user is presented with a list of their created profiles to switch between.</w:t>
      </w:r>
    </w:p>
    <w:p w:rsidR="00000000" w:rsidDel="00000000" w:rsidP="00000000" w:rsidRDefault="00000000" w:rsidRPr="00000000" w14:paraId="000000F4">
      <w:pPr>
        <w:jc w:val="left"/>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F5">
      <w:pPr>
        <w:jc w:val="left"/>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F6">
      <w:pPr>
        <w:ind w:left="1440" w:firstLine="0"/>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F7">
      <w:pPr>
        <w:ind w:left="1440" w:firstLine="0"/>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F8">
      <w:pPr>
        <w:ind w:left="1440" w:firstLine="0"/>
        <w:jc w:val="left"/>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F9">
      <w:pPr>
        <w:ind w:left="0" w:firstLine="0"/>
        <w:jc w:val="left"/>
        <w:rPr>
          <w:rFonts w:ascii="Lexend" w:cs="Lexend" w:eastAsia="Lexend" w:hAnsi="Lexend"/>
          <w:b w:val="1"/>
          <w:sz w:val="24"/>
          <w:szCs w:val="24"/>
        </w:rPr>
      </w:pPr>
      <w:r w:rsidDel="00000000" w:rsidR="00000000" w:rsidRPr="00000000">
        <w:rPr>
          <w:rtl w:val="0"/>
        </w:rPr>
      </w:r>
    </w:p>
    <w:sectPr>
      <w:headerReference r:id="rId3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Lexend">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40.png"/><Relationship Id="rId21" Type="http://schemas.openxmlformats.org/officeDocument/2006/relationships/image" Target="media/image33.png"/><Relationship Id="rId24" Type="http://schemas.openxmlformats.org/officeDocument/2006/relationships/image" Target="media/image30.png"/><Relationship Id="rId23"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37.png"/><Relationship Id="rId25" Type="http://schemas.openxmlformats.org/officeDocument/2006/relationships/image" Target="media/image31.png"/><Relationship Id="rId28" Type="http://schemas.openxmlformats.org/officeDocument/2006/relationships/image" Target="media/image12.png"/><Relationship Id="rId27" Type="http://schemas.openxmlformats.org/officeDocument/2006/relationships/image" Target="media/image32.png"/><Relationship Id="rId5" Type="http://schemas.openxmlformats.org/officeDocument/2006/relationships/styles" Target="styles.xml"/><Relationship Id="rId6" Type="http://schemas.openxmlformats.org/officeDocument/2006/relationships/image" Target="media/image24.png"/><Relationship Id="rId29" Type="http://schemas.openxmlformats.org/officeDocument/2006/relationships/image" Target="media/image3.png"/><Relationship Id="rId7" Type="http://schemas.openxmlformats.org/officeDocument/2006/relationships/image" Target="media/image1.png"/><Relationship Id="rId8" Type="http://schemas.openxmlformats.org/officeDocument/2006/relationships/image" Target="media/image18.png"/><Relationship Id="rId31" Type="http://schemas.openxmlformats.org/officeDocument/2006/relationships/image" Target="media/image25.png"/><Relationship Id="rId30" Type="http://schemas.openxmlformats.org/officeDocument/2006/relationships/image" Target="media/image13.png"/><Relationship Id="rId11" Type="http://schemas.openxmlformats.org/officeDocument/2006/relationships/image" Target="media/image28.png"/><Relationship Id="rId10" Type="http://schemas.openxmlformats.org/officeDocument/2006/relationships/image" Target="media/image2.png"/><Relationship Id="rId32" Type="http://schemas.openxmlformats.org/officeDocument/2006/relationships/header" Target="header1.xml"/><Relationship Id="rId13" Type="http://schemas.openxmlformats.org/officeDocument/2006/relationships/image" Target="media/image27.png"/><Relationship Id="rId12" Type="http://schemas.openxmlformats.org/officeDocument/2006/relationships/image" Target="media/image36.png"/><Relationship Id="rId15" Type="http://schemas.openxmlformats.org/officeDocument/2006/relationships/image" Target="media/image34.png"/><Relationship Id="rId14" Type="http://schemas.openxmlformats.org/officeDocument/2006/relationships/image" Target="media/image35.png"/><Relationship Id="rId17" Type="http://schemas.openxmlformats.org/officeDocument/2006/relationships/image" Target="media/image38.png"/><Relationship Id="rId16" Type="http://schemas.openxmlformats.org/officeDocument/2006/relationships/image" Target="media/image39.png"/><Relationship Id="rId19" Type="http://schemas.openxmlformats.org/officeDocument/2006/relationships/image" Target="media/image19.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Lexend-regular.ttf"/><Relationship Id="rId2" Type="http://schemas.openxmlformats.org/officeDocument/2006/relationships/font" Target="fonts/Lexen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